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ESCRITO DE RECURSO DE MULTA PRESENTADO FUERA DE PLAZO</w:t>
      </w:r>
    </w:p>
    <w:p/>
    <w:p>
      <w:r>
        <w:rPr>
          <w:b/>
          <w:sz w:val="20"/>
        </w:rPr>
        <w:t>DATOS DEL RECURRENTE:</w:t>
      </w:r>
    </w:p>
    <w:p>
      <w:r>
        <w:rPr>
          <w:b w:val="0"/>
          <w:sz w:val="20"/>
        </w:rPr>
        <w:t>D./Dña. _____________________________________________________________</w:t>
      </w:r>
    </w:p>
    <w:p>
      <w:r>
        <w:rPr>
          <w:b w:val="0"/>
          <w:sz w:val="20"/>
        </w:rPr>
        <w:t>DNI/NIE: _____________________     Domicilio: _________________________________</w:t>
      </w:r>
    </w:p>
    <w:p>
      <w:r>
        <w:rPr>
          <w:b w:val="0"/>
          <w:sz w:val="20"/>
        </w:rPr>
        <w:t>Localidad: ___________________     Teléfono: _________________________________</w:t>
      </w:r>
    </w:p>
    <w:p/>
    <w:p>
      <w:r>
        <w:rPr>
          <w:b/>
          <w:sz w:val="20"/>
        </w:rPr>
        <w:t>EXPEDIENTE SANCIONADOR:</w:t>
      </w:r>
    </w:p>
    <w:p>
      <w:r>
        <w:rPr>
          <w:b w:val="0"/>
          <w:sz w:val="20"/>
        </w:rPr>
        <w:t>Número de expediente: _____________________________________________</w:t>
      </w:r>
    </w:p>
    <w:p>
      <w:r>
        <w:rPr>
          <w:b w:val="0"/>
          <w:sz w:val="20"/>
        </w:rPr>
        <w:t>Órgano sancionador: ______________________________________________</w:t>
      </w:r>
    </w:p>
    <w:p>
      <w:r>
        <w:rPr>
          <w:b w:val="0"/>
          <w:sz w:val="20"/>
        </w:rPr>
        <w:t>Importe de la multa: _________________________</w:t>
      </w:r>
    </w:p>
    <w:p/>
    <w:p>
      <w:r>
        <w:rPr>
          <w:b/>
          <w:sz w:val="20"/>
        </w:rPr>
        <w:t>HECHOS</w:t>
      </w:r>
    </w:p>
    <w:p>
      <w:r>
        <w:rPr>
          <w:b w:val="0"/>
          <w:sz w:val="20"/>
        </w:rPr>
        <w:t>PRIMERO.- Que ha recibido notificación de resolución sancionadora por presunta infracción de tráfico, por la que se impone multa de la cuantía indicada en el expediente referenciado.</w:t>
      </w:r>
    </w:p>
    <w:p>
      <w:r>
        <w:rPr>
          <w:b w:val="0"/>
          <w:sz w:val="20"/>
        </w:rPr>
        <w:t>SEGUNDO.- Que el plazo para presentar recurso frente a la citada resolución ha expirado.</w:t>
      </w:r>
    </w:p>
    <w:p>
      <w:r>
        <w:rPr>
          <w:b w:val="0"/>
          <w:sz w:val="20"/>
        </w:rPr>
        <w:t>TERCERO.- Que la presentación de este recurso fuera de plazo obedece a causas que se exponen a continuación, rogando sean valoradas por ese órgano sancionador.</w:t>
      </w:r>
    </w:p>
    <w:p>
      <w:r>
        <w:rPr>
          <w:b w:val="0"/>
          <w:sz w:val="20"/>
        </w:rPr>
        <w:t>CUARTO.- Que el recurrente no ha tenido conocimiento efectivo de la resolución en tiempo y forma, o concurre causa justificada que ha impedido la presentación del recurso en plazo.</w:t>
      </w:r>
    </w:p>
    <w:p>
      <w:r>
        <w:rPr>
          <w:b w:val="0"/>
          <w:sz w:val="20"/>
        </w:rPr>
        <w:t>QUINTO.- Que, pese a la extemporaneidad del presente escrito, se solicita su admisión y la revisión del expediente sancionador, en base a los fundamentos de derecho que a continuación se exponen.</w:t>
      </w:r>
    </w:p>
    <w:p/>
    <w:p>
      <w:r>
        <w:rPr>
          <w:b/>
          <w:sz w:val="20"/>
        </w:rPr>
        <w:t>FUNDAMENTOS DE DERECHO</w:t>
      </w:r>
    </w:p>
    <w:p>
      <w:r>
        <w:rPr>
          <w:b w:val="0"/>
          <w:sz w:val="20"/>
        </w:rPr>
        <w:t>I. De conformidad con el artículo 112 y siguientes de la Ley 39/2015, de 1 de octubre, del Procedimiento Administrativo Común de las Administraciones Públicas, los interesados pueden interponer recurso administrativo contra las resoluciones sancionadoras.</w:t>
      </w:r>
    </w:p>
    <w:p>
      <w:r>
        <w:rPr>
          <w:b w:val="0"/>
          <w:sz w:val="20"/>
        </w:rPr>
        <w:t>II. El artículo 24 de la Constitución Española garantiza el derecho a la tutela judicial efectiva, que incluye el acceso a los recursos y la revisión de resoluciones, especialmente cuando concurren circunstancias excepcionales o causas justificadas que han impedido el ejercicio en plazo del derecho de defensa.</w:t>
      </w:r>
    </w:p>
    <w:p>
      <w:r>
        <w:rPr>
          <w:b w:val="0"/>
          <w:sz w:val="20"/>
        </w:rPr>
        <w:t>III. En caso de existir circunstancias que justifiquen la extemporaneidad del recurso, la Administración debe valorar y motivar suficientemente la inadmisión o su posible admisión extraordinaria, en aras a no causar indefensión al interesado.</w:t>
      </w:r>
    </w:p>
    <w:p>
      <w:r>
        <w:rPr>
          <w:b w:val="0"/>
          <w:sz w:val="20"/>
        </w:rPr>
        <w:t>IV. En todo caso, se solicita que este escrito se tenga por presentado y, en su caso, se admita a trámite o se valore como escrito de alegaciones complementarias.</w:t>
      </w:r>
    </w:p>
    <w:p/>
    <w:p>
      <w:r>
        <w:rPr>
          <w:b/>
          <w:sz w:val="20"/>
        </w:rPr>
        <w:t>SOLICITO:</w:t>
      </w:r>
    </w:p>
    <w:p>
      <w:r>
        <w:rPr>
          <w:b w:val="0"/>
          <w:sz w:val="20"/>
        </w:rPr>
        <w:t>Que, teniendo por presentado este escrito, se sirva admitirlo, y previos los trámites legales oportunos, se acuerde la admisión del recurso presentado fuera de plazo, procediendo a la revisión del expediente sancionador y, en su caso, a la estimación de las alegaciones formuladas, dejando sin efecto o modificando la sanción impuesta según proceda en Derecho.</w:t>
      </w:r>
    </w:p>
    <w:p/>
    <w:p>
      <w:r>
        <w:rPr>
          <w:b/>
          <w:sz w:val="20"/>
        </w:rPr>
        <w:t>DOCUMENTACIÓN QUE SE ACOMPAÑA:</w:t>
      </w:r>
    </w:p>
    <w:p>
      <w:r>
        <w:rPr>
          <w:b w:val="0"/>
          <w:sz w:val="20"/>
        </w:rPr>
        <w:t>1. Copia de la resolución sancionadora.</w:t>
      </w:r>
    </w:p>
    <w:p>
      <w:r>
        <w:rPr>
          <w:b w:val="0"/>
          <w:sz w:val="20"/>
        </w:rPr>
        <w:t>2. Documentos justificativos de la causa de presentación fuera de plazo.</w:t>
      </w:r>
    </w:p>
    <w:p>
      <w:r>
        <w:rPr>
          <w:b w:val="0"/>
          <w:sz w:val="20"/>
        </w:rPr>
        <w:t>3. Cualquier otra documentación relevante.</w:t>
      </w:r>
    </w:p>
    <w:p/>
    <w:p>
      <w:r>
        <w:rPr>
          <w:b/>
          <w:sz w:val="20"/>
        </w:rPr>
        <w:t>EL/LA RECURRENTE</w:t>
      </w:r>
    </w:p>
    <w:p/>
    <w:p/>
    <w:p/>
    <w:p>
      <w:r>
        <w:rPr>
          <w:b w:val="0"/>
          <w:sz w:val="20"/>
        </w:rPr>
        <w:t>Firma: 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https://experto-recursos.com/recurso-multa-fuera-de-plazo/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https://experto-recursos.com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experto-recursos.com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recursos.com/recurso-multa-fuera-de-plazo/" TargetMode="External"/><Relationship Id="rId10" Type="http://schemas.openxmlformats.org/officeDocument/2006/relationships/hyperlink" Target="https://experto-recurs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