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REPOSICIÓN CONTRA ORDEN DE EXPULSIÓN</w:t>
      </w:r>
    </w:p>
    <w:p/>
    <w:p>
      <w:r>
        <w:rPr>
          <w:b/>
          <w:sz w:val="20"/>
        </w:rPr>
        <w:t>AL EXCMO./A. SR./A. DELEGADO/A DEL GOBIERNO EN ____________________________</w:t>
      </w:r>
    </w:p>
    <w:p/>
    <w:p>
      <w:r>
        <w:rPr>
          <w:b w:val="0"/>
          <w:sz w:val="20"/>
        </w:rPr>
        <w:t>D./Dña. ________________________________________________________, mayor de edad, con NIE _____________________________, y domicilio a efectos de notificaciones en ________________________________________________________________, comparece y EXPONE: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Que con fecha ____________ le ha sido notificada Resolución dictada por esa Delegación/Subdelegación del Gobierno, por la que se acuerda su expulsión del territorio nacional, con prohibición de entrada por un periodo de ________ años, en virtud del expediente número ___________________________.</w:t>
      </w:r>
    </w:p>
    <w:p>
      <w:r>
        <w:rPr>
          <w:b w:val="0"/>
          <w:sz w:val="20"/>
        </w:rPr>
        <w:t>SEGUNDO.- Que la citada Resolución fundamenta la expulsión en _________________________________________________.</w:t>
      </w:r>
    </w:p>
    <w:p>
      <w:r>
        <w:rPr>
          <w:b w:val="0"/>
          <w:sz w:val="20"/>
        </w:rPr>
        <w:t>TERCERO.- Que el interesado no está conforme con la citada Resolución, por considerarla no ajustada a derecho, y formula el presente recurso en base a los siguientes fundamentos de derecho: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I.- Competencia: Es competente para conocer este recurso la misma autoridad que dictó el acto recurrido, conforme a lo dispuesto en el artículo 112 y siguientes de la Ley 39/2015, de 1 de octubre, del Procedimiento Administrativo Común de las Administraciones Públicas.</w:t>
      </w:r>
    </w:p>
    <w:p>
      <w:r>
        <w:rPr>
          <w:b w:val="0"/>
          <w:sz w:val="20"/>
        </w:rPr>
        <w:t>II.- Legitimación: El recurrente ostenta la condición de interesado en el procedimiento, conforme al artículo 4 de la Ley 39/2015.</w:t>
      </w:r>
    </w:p>
    <w:p>
      <w:r>
        <w:rPr>
          <w:b w:val="0"/>
          <w:sz w:val="20"/>
        </w:rPr>
        <w:t>III.- Sobre el fondo del asunto: La Resolución recurrida no se ajusta a derecho por las siguientes razones:</w:t>
      </w:r>
    </w:p>
    <w:p>
      <w:r>
        <w:rPr>
          <w:b w:val="0"/>
          <w:sz w:val="20"/>
        </w:rPr>
        <w:t>a) No concurren las circunstancias de gravedad previstas en la Ley Orgánica 4/2000, de 11 de enero, sobre derechos y libertades de los extranjeros en España y su integración social, ni en su Reglamento de desarrollo.</w:t>
      </w:r>
    </w:p>
    <w:p>
      <w:r>
        <w:rPr>
          <w:b w:val="0"/>
          <w:sz w:val="20"/>
        </w:rPr>
        <w:t>b) No se ha valorado la situación personal, familiar y de arraigo en España del recurrente, tal y como exigen los artículos 57.5 y 57.6 de la citada Ley Orgánica.</w:t>
      </w:r>
    </w:p>
    <w:p>
      <w:r>
        <w:rPr>
          <w:b w:val="0"/>
          <w:sz w:val="20"/>
        </w:rPr>
        <w:t>c) No se ha tenido en cuenta el principio de proporcionalidad ni las circunstancias excepcionales que pudieran concurrir (arraigo familiar, social, laboral, circunstancias humanitarias, etc.).</w:t>
      </w:r>
    </w:p>
    <w:p>
      <w:r>
        <w:rPr>
          <w:b w:val="0"/>
          <w:sz w:val="20"/>
        </w:rPr>
        <w:t>d) No se han valorado debidamente los medios de prueba aportados por el recurrente.</w:t>
      </w:r>
    </w:p>
    <w:p>
      <w:r>
        <w:rPr>
          <w:b w:val="0"/>
          <w:sz w:val="20"/>
        </w:rPr>
        <w:t>e) Se han vulnerado derechos fundamentales reconocidos en la Constitución Española y en la normativa internacional de derechos humanos.</w:t>
      </w:r>
    </w:p>
    <w:p/>
    <w:p>
      <w:r>
        <w:rPr>
          <w:b/>
          <w:sz w:val="20"/>
        </w:rPr>
        <w:t>Por todo lo expuesto,</w:t>
      </w:r>
    </w:p>
    <w:p>
      <w:r>
        <w:rPr>
          <w:b/>
          <w:sz w:val="20"/>
        </w:rPr>
        <w:t>SOLICITA:</w:t>
      </w:r>
    </w:p>
    <w:p>
      <w:r>
        <w:rPr>
          <w:b w:val="0"/>
          <w:sz w:val="20"/>
        </w:rPr>
        <w:t>Que teniendo por presentado este escrito, se sirva admitirlo, tenga por interpuesto en tiempo y forma RECURSO DE REPOSICIÓN contra la Resolución de expulsión notificada, y, en su virtud, acuerde dejarla sin efecto y disponer la permanencia del recurrente en territorio español, con todos los efectos legales que procedan.</w:t>
      </w:r>
    </w:p>
    <w:p/>
    <w:p>
      <w:r>
        <w:rPr>
          <w:b/>
          <w:sz w:val="20"/>
        </w:rPr>
        <w:t>Documentación que se acompaña:</w:t>
      </w:r>
    </w:p>
    <w:p>
      <w:r>
        <w:rPr>
          <w:b w:val="0"/>
          <w:sz w:val="20"/>
        </w:rPr>
        <w:t>1. Copia de la Resolución de expulsión notificada.</w:t>
      </w:r>
    </w:p>
    <w:p>
      <w:r>
        <w:rPr>
          <w:b w:val="0"/>
          <w:sz w:val="20"/>
        </w:rPr>
        <w:t>2. Copia del NIE/pasaporte.</w:t>
      </w:r>
    </w:p>
    <w:p>
      <w:r>
        <w:rPr>
          <w:b w:val="0"/>
          <w:sz w:val="20"/>
        </w:rPr>
        <w:t>3. Documentos acreditativos de arraigo familiar, social o laboral.</w:t>
      </w:r>
    </w:p>
    <w:p>
      <w:r>
        <w:rPr>
          <w:b w:val="0"/>
          <w:sz w:val="20"/>
        </w:rPr>
        <w:t>4. Certificados de empadronamiento, convivencia, matrimonio, nacimiento de hijos, etc.</w:t>
      </w:r>
    </w:p>
    <w:p>
      <w:r>
        <w:rPr>
          <w:b w:val="0"/>
          <w:sz w:val="20"/>
        </w:rPr>
        <w:t>5. Informes médicos o sociales, si procede.</w:t>
      </w:r>
    </w:p>
    <w:p>
      <w:r>
        <w:rPr>
          <w:b w:val="0"/>
          <w:sz w:val="20"/>
        </w:rPr>
        <w:t>6. Cualquier otro documento que se estime relevante para la defensa de los intereses del recurrente.</w:t>
      </w:r>
    </w:p>
    <w:p/>
    <w:p>
      <w:r>
        <w:rPr>
          <w:b w:val="0"/>
          <w:sz w:val="20"/>
        </w:rPr>
        <w:t>En ____________________________, a _____ de _______________ de 20_____.</w:t>
      </w:r>
    </w:p>
    <w:p/>
    <w:p>
      <w:r>
        <w:rPr>
          <w:b w:val="0"/>
          <w:sz w:val="20"/>
        </w:rPr>
        <w:t>Fdo.: 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https://experto-recursos.com/recurso-contra-orden-de-expulsion/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contra-orden-de-expulsion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