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8"/>
        </w:rPr>
        <w:t>RECURSO DE APELACIÓN PENAL POR ERROR EN LA VALORACIÓN DE LA PRUEBA</w:t>
      </w:r>
    </w:p>
    <w:p/>
    <w:p>
      <w:r>
        <w:rPr>
          <w:b/>
          <w:sz w:val="20"/>
        </w:rPr>
        <w:t>AL JUZGADO DE INSTRUCCIÓN / PENAL NÚMERO _______ DE _______________</w:t>
      </w:r>
    </w:p>
    <w:p/>
    <w:p>
      <w:r>
        <w:rPr>
          <w:b w:val="0"/>
          <w:sz w:val="20"/>
        </w:rPr>
        <w:t>D./Dña. _______________________________________________________, con DNI número ____________________, y domicilio en __________________________________________________, ante el Juzgado comparece y, como mejor proceda en Derecho, DICE:</w:t>
      </w:r>
    </w:p>
    <w:p/>
    <w:p>
      <w:r>
        <w:rPr>
          <w:b/>
          <w:sz w:val="20"/>
        </w:rPr>
        <w:t>Que habiendo sido notificada la sentencia dictada en el procedimiento ______________________________ número ________, en la que se acuerda ________________________________________________________________, y no estando conforme con la misma, por medio del presente escrito interpone RECURSO DE APELACIÓN en tiempo y forma, con base en los siguientes:</w:t>
      </w:r>
    </w:p>
    <w:p/>
    <w:p>
      <w:r>
        <w:rPr>
          <w:b/>
          <w:sz w:val="20"/>
        </w:rPr>
        <w:t>MOTIVOS DEL RECURSO</w:t>
      </w:r>
    </w:p>
    <w:p>
      <w:r>
        <w:rPr>
          <w:b/>
          <w:sz w:val="20"/>
        </w:rPr>
        <w:t>PRIMERO.- Error en la valoración de la prueba.</w:t>
      </w:r>
    </w:p>
    <w:p>
      <w:r>
        <w:rPr>
          <w:b w:val="0"/>
          <w:sz w:val="20"/>
        </w:rPr>
        <w:t>La resolución recurrida vulnera el derecho fundamental a la presunción de inocencia y el derecho a un proceso con todas las garantías, reconocidos en el artículo 24 de la Constitución Española, al haberse realizado una valoración incorrecta e ilógica de la prueba practicada en el acto del juicio.</w:t>
      </w:r>
    </w:p>
    <w:p>
      <w:r>
        <w:rPr>
          <w:b w:val="0"/>
          <w:sz w:val="20"/>
        </w:rPr>
        <w:t>En concreto, el juzgador otorga credibilidad a los testimonios de ____________________________________________________, sin fundamentar debidamente por qué dichos testimonios prevalecen sobre los presentados por la defensa, y sin tener en cuenta las contradicciones y falta de coherencia constatadas durante la vista.</w:t>
      </w:r>
    </w:p>
    <w:p>
      <w:r>
        <w:rPr>
          <w:b w:val="0"/>
          <w:sz w:val="20"/>
        </w:rPr>
        <w:t>Asimismo, no se ha valorado correctamente la prueba documental/pericial aportada por esta parte, en especial ____________________________________________________, que resulta determinante para la resolución del presente asunto.</w:t>
      </w:r>
    </w:p>
    <w:p/>
    <w:p>
      <w:r>
        <w:rPr>
          <w:b/>
          <w:sz w:val="20"/>
        </w:rPr>
        <w:t>SEGUNDO.- Infracción de normas y garantías procesales.</w:t>
      </w:r>
    </w:p>
    <w:p>
      <w:r>
        <w:rPr>
          <w:b w:val="0"/>
          <w:sz w:val="20"/>
        </w:rPr>
        <w:t>Se ha vulnerado el principio de motivación de las resoluciones judiciales, al no explicitarse de forma suficiente las razones por las que se descartan las pruebas y alegaciones de la parte recurrente, lo que supone infracción del artículo 120.3 de la Constitución Española y del artículo 742 de la Ley de Enjuiciamiento Criminal.</w:t>
      </w:r>
    </w:p>
    <w:p/>
    <w:p>
      <w:r>
        <w:rPr>
          <w:b/>
          <w:sz w:val="20"/>
        </w:rPr>
        <w:t>TERCERO.- Vulneración del principio in dubio pro reo.</w:t>
      </w:r>
    </w:p>
    <w:p>
      <w:r>
        <w:rPr>
          <w:b w:val="0"/>
          <w:sz w:val="20"/>
        </w:rPr>
        <w:t>En caso de duda razonable sobre los hechos imputados, la resolución debió favorecer a la persona acusada, aplicando el principio in dubio pro reo, lo que no se ha realizado en la sentencia recurrida, resultando en una condena basada en pruebas insuficientes e indirectas.</w:t>
      </w:r>
    </w:p>
    <w:p/>
    <w:p>
      <w:r>
        <w:rPr>
          <w:b/>
          <w:sz w:val="20"/>
        </w:rPr>
        <w:t>FUNDAMENTOS DE DERECHO</w:t>
      </w:r>
    </w:p>
    <w:p>
      <w:r>
        <w:rPr>
          <w:b w:val="0"/>
          <w:sz w:val="20"/>
        </w:rPr>
        <w:t>I. Competencia: Corresponde conocer del presente recurso de apelación conforme a lo dispuesto en los artículos 766 y siguientes de la Ley de Enjuiciamiento Criminal.</w:t>
      </w:r>
    </w:p>
    <w:p>
      <w:r>
        <w:rPr>
          <w:b w:val="0"/>
          <w:sz w:val="20"/>
        </w:rPr>
        <w:t>II. Legitimación: Ostenta legitimación activa quien ha sido parte en el proceso y ha resultado perjudicado por la resolución recurrida, según el artículo 448 de la Ley de Enjuiciamiento Criminal.</w:t>
      </w:r>
    </w:p>
    <w:p>
      <w:r>
        <w:rPr>
          <w:b w:val="0"/>
          <w:sz w:val="20"/>
        </w:rPr>
        <w:t>III. Procedimiento: El recurso de apelación se interpone en tiempo y forma, cumpliendo los requisitos previstos en la Ley de Enjuiciamiento Criminal.</w:t>
      </w:r>
    </w:p>
    <w:p>
      <w:r>
        <w:rPr>
          <w:b w:val="0"/>
          <w:sz w:val="20"/>
        </w:rPr>
        <w:t>IV. Fondo: Conforme al artículo 24 CE y a la doctrina del Tribunal Supremo, la valoración de la prueba debe ser razonada, lógica y motivada, respetando el derecho a la tutela judicial efectiva.</w:t>
      </w:r>
    </w:p>
    <w:p/>
    <w:p>
      <w:r>
        <w:rPr>
          <w:b/>
          <w:sz w:val="20"/>
        </w:rPr>
        <w:t>SUPLICO AL JUZGADO:</w:t>
      </w:r>
    </w:p>
    <w:p>
      <w:r>
        <w:rPr>
          <w:b w:val="0"/>
          <w:sz w:val="20"/>
        </w:rPr>
        <w:t>Que, teniendo por presentado este escrito, se sirva admitirlo y, en su virtud, tenga por interpuesto RECURSO DE APELACIÓN contra la sentencia dictada en el procedimiento ____________________________, remitiendo los autos a la Audiencia Provincial, y previos los trámites legales oportunos, dicte resolución por la que se revoque la sentencia recurrida y se dicte otra en la que se absuelva a esta parte, con todos los pronunciamientos favorables.</w:t>
      </w:r>
    </w:p>
    <w:p/>
    <w:p>
      <w:r>
        <w:rPr>
          <w:b/>
          <w:sz w:val="20"/>
        </w:rPr>
        <w:t>OTROSÍ DIGO:</w:t>
      </w:r>
    </w:p>
    <w:p>
      <w:r>
        <w:rPr>
          <w:b w:val="0"/>
          <w:sz w:val="20"/>
        </w:rPr>
        <w:t>Que, de conformidad con lo dispuesto en el artículo 790.2 de la Ley de Enjuiciamiento Criminal, esta parte solicita la celebración de vista oral para exponer oralmente las alegaciones y fundamentos del presente recurso.</w:t>
      </w:r>
    </w:p>
    <w:p/>
    <w:p>
      <w:r>
        <w:rPr>
          <w:b/>
          <w:sz w:val="20"/>
        </w:rPr>
        <w:t>DOCUMENTOS QUE SE ACOMPAÑAN:</w:t>
      </w:r>
    </w:p>
    <w:p>
      <w:r>
        <w:rPr>
          <w:b w:val="0"/>
          <w:sz w:val="20"/>
        </w:rPr>
        <w:t>1. Copia de la sentencia recurrida.</w:t>
      </w:r>
    </w:p>
    <w:p>
      <w:r>
        <w:rPr>
          <w:b w:val="0"/>
          <w:sz w:val="20"/>
        </w:rPr>
        <w:t>2. Copia de las pruebas documentales aportadas y no valoradas.</w:t>
      </w:r>
    </w:p>
    <w:p>
      <w:r>
        <w:rPr>
          <w:b w:val="0"/>
          <w:sz w:val="20"/>
        </w:rPr>
        <w:t>3. Actas de la vista oral.</w:t>
      </w:r>
    </w:p>
    <w:p>
      <w:r>
        <w:rPr>
          <w:b w:val="0"/>
          <w:sz w:val="20"/>
        </w:rPr>
        <w:t>4. Cualquier otra documentación relevante para el recurso.</w:t>
      </w:r>
    </w:p>
    <w:p/>
    <w:p>
      <w:r>
        <w:rPr>
          <w:b/>
          <w:sz w:val="20"/>
        </w:rPr>
        <w:t>EL/LA RECURRENTE</w:t>
      </w:r>
    </w:p>
    <w:p/>
    <w:p/>
    <w:p/>
    <w:p>
      <w:r>
        <w:rPr>
          <w:b w:val="0"/>
          <w:sz w:val="20"/>
        </w:rPr>
        <w:t>Firma: _________________________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Fuente original del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https://experto-recursos.com/recurso-apelacion-penal-error-valoracion-prueba/</w:t>
        </w:r>
      </w:hyperlink>
    </w:p>
    <w:p>
      <w:pPr>
        <w:jc w:val="center"/>
      </w:pPr>
      <w:r>
        <w:rPr>
          <w:color w:val="555555"/>
          <w:sz w:val="26"/>
        </w:rPr>
        <w:t>¿Te ha resultado útil esta plantilla?</w:t>
      </w:r>
    </w:p>
    <w:p>
      <w:pPr>
        <w:jc w:val="center"/>
      </w:pPr>
      <w:r>
        <w:rPr>
          <w:color w:val="555555"/>
          <w:sz w:val="26"/>
        </w:rPr>
        <w:t>Descubre más documentos actualizados en: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https://experto-recursos.com</w:t>
        </w:r>
      </w:hyperlink>
    </w:p>
    <w:p>
      <w:pPr>
        <w:jc w:val="center"/>
      </w:pPr>
      <w:r>
        <w:rPr>
          <w:color w:val="808080"/>
          <w:sz w:val="20"/>
        </w:rPr>
        <w:t>Plantilla de uso personal y gratuito. Prohibido su uso comercial.</w:t>
        <w:br/>
        <w:t>Si se comparte o publica, debe mencionarse la fuente. © experto-recursos.com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experto-recursos.com/recurso-apelacion-penal-error-valoracion-prueba/" TargetMode="External"/><Relationship Id="rId10" Type="http://schemas.openxmlformats.org/officeDocument/2006/relationships/hyperlink" Target="https://experto-recurso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