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ALEGACIONES ANTE SANCIÓN POR PRESUNTO REBASAMIENTO DE SEMÁFORO EN FASE ROJA</w:t>
      </w:r>
    </w:p>
    <w:p/>
    <w:p>
      <w:r>
        <w:rPr>
          <w:b/>
          <w:sz w:val="20"/>
        </w:rPr>
        <w:t>DATOS DEL INTERESADO/A:</w:t>
      </w:r>
    </w:p>
    <w:p>
      <w:r>
        <w:rPr>
          <w:b w:val="0"/>
          <w:sz w:val="20"/>
        </w:rPr>
        <w:t>Nombre y apellidos: _____________________________________________________________</w:t>
      </w:r>
    </w:p>
    <w:p>
      <w:r>
        <w:rPr>
          <w:b w:val="0"/>
          <w:sz w:val="20"/>
        </w:rPr>
        <w:t>DNI/NIE: _____________________     Domicilio: _________________________________</w:t>
      </w:r>
    </w:p>
    <w:p>
      <w:r>
        <w:rPr>
          <w:b w:val="0"/>
          <w:sz w:val="20"/>
        </w:rPr>
        <w:t>Localidad: ___________________     Código Postal: ___________________</w:t>
      </w:r>
    </w:p>
    <w:p>
      <w:r>
        <w:rPr>
          <w:b w:val="0"/>
          <w:sz w:val="20"/>
        </w:rPr>
        <w:t>Teléfono: _____________________     Email: _________________________________</w:t>
      </w:r>
    </w:p>
    <w:p/>
    <w:p>
      <w:r>
        <w:rPr>
          <w:b/>
          <w:sz w:val="20"/>
        </w:rPr>
        <w:t>EXPEDIENTE SANCIONADOR:</w:t>
      </w:r>
    </w:p>
    <w:p>
      <w:r>
        <w:rPr>
          <w:b w:val="0"/>
          <w:sz w:val="20"/>
        </w:rPr>
        <w:t>Número de expediente: ____________________________</w:t>
      </w:r>
    </w:p>
    <w:p>
      <w:r>
        <w:rPr>
          <w:b w:val="0"/>
          <w:sz w:val="20"/>
        </w:rPr>
        <w:t>Matrícula del vehículo: __________________________</w:t>
      </w:r>
    </w:p>
    <w:p>
      <w:r>
        <w:rPr>
          <w:b w:val="0"/>
          <w:sz w:val="20"/>
        </w:rPr>
        <w:t>Fecha y lugar de la supuesta infracción: _________________________________________________</w:t>
      </w:r>
    </w:p>
    <w:p>
      <w:r>
        <w:rPr>
          <w:b w:val="0"/>
          <w:sz w:val="20"/>
        </w:rPr>
        <w:t>Órgano sancionador: ____________________________________________</w:t>
      </w:r>
    </w:p>
    <w:p/>
    <w:p>
      <w:r>
        <w:rPr>
          <w:b/>
          <w:sz w:val="20"/>
        </w:rPr>
        <w:t>A LA AUTORIDAD COMPETENTE</w:t>
      </w:r>
    </w:p>
    <w:p/>
    <w:p>
      <w:r>
        <w:rPr>
          <w:b/>
          <w:sz w:val="20"/>
        </w:rPr>
        <w:t>EXPONE:</w:t>
      </w:r>
    </w:p>
    <w:p>
      <w:r>
        <w:rPr>
          <w:b w:val="0"/>
          <w:sz w:val="20"/>
        </w:rPr>
        <w:t>Que mediante notificación recibida se le comunica el inicio de procedimiento sancionador por una supuesta infracción consistente en el rebasamiento de un semáforo en fase roja, en virtud de lo dispuesto en el artículo 146 del Reglamento General de Circulación, aprobado por Real Decreto 1428/2003, de 21 de noviembre.</w:t>
      </w:r>
    </w:p>
    <w:p>
      <w:r>
        <w:rPr>
          <w:b w:val="0"/>
          <w:sz w:val="20"/>
        </w:rPr>
        <w:t>Que, no estando conforme con los hechos que se le imputan, y en uso del derecho a formular alegaciones, dentro del plazo conferido, presenta el siguiente escrito en base a los siguientes:</w:t>
      </w:r>
    </w:p>
    <w:p/>
    <w:p>
      <w:r>
        <w:rPr>
          <w:b/>
          <w:sz w:val="20"/>
        </w:rPr>
        <w:t>HECHOS</w:t>
      </w:r>
    </w:p>
    <w:p>
      <w:r>
        <w:rPr>
          <w:b w:val="0"/>
          <w:sz w:val="20"/>
        </w:rPr>
        <w:t>PRIMERO.- Que el interesado es titular del vehículo señalado, y que el día y hora referidos circulaba respetando las normas de circulación y extremando la precaución en la conducción.</w:t>
      </w:r>
    </w:p>
    <w:p>
      <w:r>
        <w:rPr>
          <w:b w:val="0"/>
          <w:sz w:val="20"/>
        </w:rPr>
        <w:t>SEGUNDO.- Que en el momento de los hechos, las circunstancias del tráfico, la señalización, la visibilidad y el estado del semáforo no permitían apreciar con claridad la fase en la que se encontraba el mismo, pudiendo coincidir el paso del vehículo con la fase ámbar o con circunstancias que no permitieron frenar con seguridad sin poner en riesgo la seguridad propia o ajena.</w:t>
      </w:r>
    </w:p>
    <w:p>
      <w:r>
        <w:rPr>
          <w:b w:val="0"/>
          <w:sz w:val="20"/>
        </w:rPr>
        <w:t>TERCERO.- Que no se ha aportado prueba suficiente que acredite de manera indubitada la comisión de la infracción, ni consta informe complementario ni prueba gráfica que permita identificar con claridad al conductor ni el momento exacto del presunto rebasamiento, vulnerando así la presunción de inocencia y el principio de carga de la prueba.</w:t>
      </w:r>
    </w:p>
    <w:p>
      <w:r>
        <w:rPr>
          <w:b w:val="0"/>
          <w:sz w:val="20"/>
        </w:rPr>
        <w:t>CUARTO.- Que, en caso de existir captación de imagen o vídeo, se solicita expresamente el acceso y puesta a disposición de las grabaciones y datos que fundamentan la denuncia, así como la comprobación del correcto funcionamiento y homologación del sistema de captación, de acuerdo con lo previsto en la normativa vigente.</w:t>
      </w:r>
    </w:p>
    <w:p>
      <w:r>
        <w:rPr>
          <w:b w:val="0"/>
          <w:sz w:val="20"/>
        </w:rPr>
        <w:t>QUINTO.- Que no se ha producido notificación en el acto ni identificación fehaciente del conductor, lo que puede afectar a la validez del procedimiento y a la correcta tramitación del expediente.</w:t>
      </w:r>
    </w:p>
    <w:p/>
    <w:p>
      <w:r>
        <w:rPr>
          <w:b/>
          <w:sz w:val="20"/>
        </w:rPr>
        <w:t>FUNDAMENTOS DE DERECHO</w:t>
      </w:r>
    </w:p>
    <w:p>
      <w:r>
        <w:rPr>
          <w:b w:val="0"/>
          <w:sz w:val="20"/>
        </w:rPr>
        <w:t>I. Artículo 24 de la Constitución Española, sobre el derecho a la presunción de inocencia y a utilizar los medios de prueba pertinentes para la defensa.</w:t>
      </w:r>
    </w:p>
    <w:p>
      <w:r>
        <w:rPr>
          <w:b w:val="0"/>
          <w:sz w:val="20"/>
        </w:rPr>
        <w:t>II. Artículo 137 de la Ley 39/2015, de 1 de octubre, del Procedimiento Administrativo Común de las Administraciones Públicas, sobre la necesidad de aportación de pruebas y carga de la prueba en los procedimientos sancionadores.</w:t>
      </w:r>
    </w:p>
    <w:p>
      <w:r>
        <w:rPr>
          <w:b w:val="0"/>
          <w:sz w:val="20"/>
        </w:rPr>
        <w:t>III. Artículo 146 del Reglamento General de Circulación y artículos concordantes.</w:t>
      </w:r>
    </w:p>
    <w:p>
      <w:r>
        <w:rPr>
          <w:b w:val="0"/>
          <w:sz w:val="20"/>
        </w:rPr>
        <w:t>IV. Principio de tipicidad y legalidad sancionadora.</w:t>
      </w:r>
    </w:p>
    <w:p/>
    <w:p>
      <w:r>
        <w:rPr>
          <w:b w:val="0"/>
          <w:sz w:val="20"/>
        </w:rPr>
        <w:t>Por todo lo anterior,</w:t>
      </w:r>
    </w:p>
    <w:p/>
    <w:p>
      <w:r>
        <w:rPr>
          <w:b/>
          <w:sz w:val="20"/>
        </w:rPr>
        <w:t>SOLICITA:</w:t>
      </w:r>
    </w:p>
    <w:p>
      <w:r>
        <w:rPr>
          <w:b w:val="0"/>
          <w:sz w:val="20"/>
        </w:rPr>
        <w:t>Que teniendo por presentado este escrito, se sirva admitirlo y, en su virtud, acuerde el archivo del expediente sancionador por no estar debidamente acreditada la comisión de la infracción, subsidiariamente se practiquen las pruebas propuestas y se dé acceso a toda la documentación obrante en el expediente, incluyendo las imágenes o grabaciones, así como los informes técnicos y de homologación de los dispositivos de control instalados en el semáforo, y se acuerde cualquier otra medida en defensa de los derechos e intereses del interesado.</w:t>
      </w:r>
    </w:p>
    <w:p/>
    <w:p/>
    <w:p>
      <w:r>
        <w:rPr>
          <w:b w:val="0"/>
          <w:sz w:val="20"/>
        </w:rPr>
        <w:t>En _____________________________</w:t>
      </w:r>
    </w:p>
    <w:p/>
    <w:p/>
    <w:p>
      <w:r>
        <w:rPr>
          <w:b w:val="0"/>
          <w:sz w:val="20"/>
        </w:rPr>
        <w:t>Firma: _________________________</w:t>
      </w:r>
    </w:p>
    <w:p>
      <w:r>
        <w:br w:type="page"/>
      </w:r>
    </w:p>
    <w:p>
      <w:pPr>
        <w:jc w:val="center"/>
      </w:pPr>
      <w:r>
        <w:rPr>
          <w:color w:val="555555"/>
          <w:sz w:val="24"/>
        </w:rPr>
        <w:t>Fuente original del documento:</w:t>
      </w:r>
    </w:p>
    <w:p>
      <w:pPr>
        <w:jc w:val="center"/>
      </w:pPr>
      <w:hyperlink r:id="rId9">
        <w:r>
          <w:rPr>
            <w:color w:val="0000FF"/>
            <w:u w:val="single"/>
          </w:rPr>
          <w:t>https://experto-recursos.com/alegaciones-multa-semaforo-rojo/</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https://experto-recursos.com</w:t>
        </w:r>
      </w:hyperlink>
    </w:p>
    <w:p>
      <w:pPr>
        <w:jc w:val="center"/>
      </w:pPr>
      <w:r>
        <w:rPr>
          <w:color w:val="808080"/>
          <w:sz w:val="20"/>
        </w:rPr>
        <w:t>Plantilla de uso personal y gratuito. Prohibido su uso comercial.</w:t>
        <w:br/>
        <w:t>Si se comparte o publica, debe mencionarse la fuente. © experto-recursos.com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ursos.com/alegaciones-multa-semaforo-rojo/" TargetMode="External"/><Relationship Id="rId10" Type="http://schemas.openxmlformats.org/officeDocument/2006/relationships/hyperlink" Target="https://experto-recurs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